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553" w:rsidRPr="00582553" w:rsidRDefault="00582553" w:rsidP="00582553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bookmarkStart w:id="0" w:name="_GoBack"/>
      <w:r w:rsidRPr="00582553"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  <w:t>Cenedligrwydd</w:t>
      </w:r>
    </w:p>
    <w:bookmarkEnd w:id="0"/>
    <w:p w:rsidR="00582553" w:rsidRPr="00582553" w:rsidRDefault="00582553" w:rsidP="00582553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Mae’r Beibl yn dysgu fod amrywiaeth cenhedloedd yn rhan o fwriad Duw ar gyfer ei fyd. Yn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Deuteronomium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32.8 darllenwn: </w:t>
      </w: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“Pan roddodd y Goruchaf dir i’r cenhedloedd, a rhannu’r ddynoliaeth yn grwpiau, gosododd ffiniau i’r gwahanol bobloedd.” 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Mae’r syniad o genhedloedd gwahanol yn mynd yn ôl i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Genesis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10. Yno rydyn ni’n darllen am ddisgynyddion meibion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Noa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–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Shem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, Cham a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Jaffeth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– yn sail i’r amrywiol genhedloedd. Ond yna yn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Genesis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11 darllenwn am bobl yn gwrthryfela yn erbyn bwriad Duw i gael cenhedloedd amrywiol ar hyd a lled y byd – hanes tŵr Babel.</w:t>
      </w:r>
    </w:p>
    <w:p w:rsid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Yna gwelwn Dduw yn dewis un genedl benodol, Israel, i fod yn gyfrwng datguddiad a bendith i "bobloedd y byd i gyd" (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Genesis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12.1-3). Yna cawn neges y proffwydi yn cyfarch a herio cenhedloedd gwahanol, a darllenwn mai dyhead Duw ydy gweld yr holl genhedloedd yn troi ato. A dyna, wrth gwrs, oedd comisiwn Iesu Grist i’w ddisgyblion: 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“Ewch i wneud pobl o bob gwlad yn ddisgyblion i mi” (Mathew 28.19). 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Wedyn yn Llyfr y Datguddiad cawn y weledigaeth o’r Jerwsalem newydd, lle bydd “holl ysblander a chyfoeth y cenhedloedd yn cael eu dwyn i mewn iddi” (Datguddiad 21.26). Roedd y dyrfa enfawr welodd Ioan yn sefyll o flaen yr orsedd a’r Oen yn y nefoedd “yn dod o bob cenedl, llwyth, hil ac iaith” (Datguddiad 7.9).  Ydy, mae cenedligrwydd yn nodwedd sy’n perthyn i’r byd a ddaw yn ogystal â’r byd presennol.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Felly mae cenedligrwydd yn beth da a llesol i’r ddynoliaeth. Ond gwelwyd yn aml ochr negyddol i genedligrwydd a chenedlaetholdeb. Er bod cenhedloedd yn rhan o fwriad Duw ar gyfer ei gread, mae’r cenhedloedd a’u pobl wedi syrthio a gwrthryfela yn ei erbyn, ac maen nhw angen eu rhyddhau o gaethiwed pechod. Dydy dathlu pwy ydw i ac i ba genedl dw i’n perthyn ar dapestri diwylliannol y ddynoliaeth ddim yn beth drwg, ond gall droi yn falchder hunan-dybus a hyd yn oed yn eilun.  Mae hanes yn dangos i ni lawer o genhedloedd sydd wedi dyrchafu eu hunain ar draul eraill a meithrin cenedlaetholdeb hunan-ganolog, afiach sy’n gormesu pobloedd eraill ac yn ystyried eu hunain yn rhagori ar eraill; a hynny yn ei dro yn arwain i  goncwest, rhyfel a gwrthdaro treisgar. Mae’r Beibl yn gyson yn condemnio agweddau cenhedloedd gormesol fel yr Aifft,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Asyria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,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Babilon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, </w:t>
      </w:r>
      <w:proofErr w:type="spellStart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Edom</w:t>
      </w:r>
      <w:proofErr w:type="spellEnd"/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ac eraill. 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Trwy ei orchmynion i’w bobl Israel, mae Duw yn dangos y dylai cenhedloedd groesawu mewnfudwyr a’u derbyn nhw: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“Paid cam-drin mewnfudwyr sy’n byw yn eich plith chi. Dylet ti eu trin nhw a dy bobl dy hun yr un fath. Dylet ti eu caru nhw am mai pobl ydyn nhw fel ti.”</w:t>
      </w: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             </w:t>
      </w: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(</w:t>
      </w:r>
      <w:proofErr w:type="spellStart"/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Lefiticus</w:t>
      </w:r>
      <w:proofErr w:type="spellEnd"/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19.33-34). 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“Mae [Duw’n] ... caru’r mewnfudwyr, ac yn rhoi bwyd a dillad iddyn nhw. Felly dylech chithau hefyd ddangos cariad at fewnfudwyr, achos pobl o’r tu allan oeddech chi yng ngwlad yr Aifft.” (</w:t>
      </w:r>
      <w:proofErr w:type="spellStart"/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Deuterenomium</w:t>
      </w:r>
      <w:proofErr w:type="spellEnd"/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 xml:space="preserve"> 10.18-19).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lastRenderedPageBreak/>
        <w:t>Mae pobl o’r ‘tu allan’ yn gallu dewis perthyn i’n cenedl ni, ac wrth wneud hynny yn dod ag elfennau o’u hunaniaeth frodorol eu hunain gyda nhw i gyfoethogi natur ein cymdeithas. Fel y dywedodd Ruth wrth Naomi, ei mam-yng-nghyfraith: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“</w:t>
      </w:r>
      <w:r w:rsidRPr="00582553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Bydd dy bobl di yn bobl i mi, a dy Dduw di yn Dduw i mi.” (Ruth 1.16).</w:t>
      </w:r>
    </w:p>
    <w:p w:rsidR="00582553" w:rsidRPr="00582553" w:rsidRDefault="00582553" w:rsidP="00582553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</w:p>
    <w:p w:rsidR="00582553" w:rsidRPr="00582553" w:rsidRDefault="00582553" w:rsidP="00582553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</w:p>
    <w:p w:rsidR="009473D4" w:rsidRDefault="00582553" w:rsidP="00582553">
      <w:pPr>
        <w:rPr>
          <w:rFonts w:ascii="Arial" w:eastAsia="Times New Roman" w:hAnsi="Arial" w:cs="Arial"/>
          <w:b/>
          <w:bCs/>
          <w:kern w:val="36"/>
          <w:sz w:val="32"/>
          <w:szCs w:val="24"/>
          <w:lang w:val="cy-GB" w:eastAsia="en-GB"/>
        </w:rPr>
      </w:pPr>
      <w:r w:rsidRPr="00582553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Arfon Jones</w:t>
      </w:r>
    </w:p>
    <w:p w:rsidR="0043579A" w:rsidRPr="007552CF" w:rsidRDefault="0043579A" w:rsidP="009473D4">
      <w:pPr>
        <w:rPr>
          <w:rFonts w:ascii="Arial" w:hAnsi="Arial" w:cs="Arial"/>
          <w:sz w:val="24"/>
          <w:szCs w:val="24"/>
          <w:lang w:val="cy-GB"/>
        </w:rPr>
      </w:pPr>
      <w:r w:rsidRPr="007552C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Byw y Beibl  yn brosiect ar y cyd rhwng Cymdeithas y Beibl, Y Cyngor Ysgolion Sul a Gobaith i Gymru</w:t>
      </w:r>
      <w:r w:rsidR="00F72557" w:rsidRPr="007552CF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7552CF" w:rsidSect="007552CF">
      <w:footerReference w:type="default" r:id="rId6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FDD" w:rsidRDefault="004D4FDD" w:rsidP="006872BD">
      <w:pPr>
        <w:spacing w:after="0" w:line="240" w:lineRule="auto"/>
      </w:pPr>
      <w:r>
        <w:separator/>
      </w:r>
    </w:p>
  </w:endnote>
  <w:endnote w:type="continuationSeparator" w:id="0">
    <w:p w:rsidR="004D4FDD" w:rsidRDefault="004D4FDD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FDD" w:rsidRDefault="004D4FDD" w:rsidP="006872BD">
      <w:pPr>
        <w:spacing w:after="0" w:line="240" w:lineRule="auto"/>
      </w:pPr>
      <w:r>
        <w:separator/>
      </w:r>
    </w:p>
  </w:footnote>
  <w:footnote w:type="continuationSeparator" w:id="0">
    <w:p w:rsidR="004D4FDD" w:rsidRDefault="004D4FDD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2F5A5F"/>
    <w:rsid w:val="0043579A"/>
    <w:rsid w:val="004D4FDD"/>
    <w:rsid w:val="00567DBE"/>
    <w:rsid w:val="00582553"/>
    <w:rsid w:val="006134A0"/>
    <w:rsid w:val="006872BD"/>
    <w:rsid w:val="007552CF"/>
    <w:rsid w:val="009473D4"/>
    <w:rsid w:val="00967B5E"/>
    <w:rsid w:val="00CE5C9A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C9551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2017-09-29T11:43:00Z</dcterms:created>
  <dcterms:modified xsi:type="dcterms:W3CDTF">2017-09-29T11:43:00Z</dcterms:modified>
</cp:coreProperties>
</file>