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2BD" w:rsidRDefault="006872BD" w:rsidP="006872BD">
      <w:pPr>
        <w:pStyle w:val="NoSpacing"/>
        <w:rPr>
          <w:rFonts w:ascii="Arial" w:hAnsi="Arial" w:cs="Arial"/>
          <w:b/>
          <w:sz w:val="32"/>
          <w:szCs w:val="24"/>
          <w:lang w:val="cy-GB" w:eastAsia="en-GB"/>
        </w:rPr>
      </w:pPr>
      <w:r w:rsidRPr="006872BD">
        <w:rPr>
          <w:rFonts w:ascii="Arial" w:hAnsi="Arial" w:cs="Arial"/>
          <w:b/>
          <w:sz w:val="32"/>
          <w:szCs w:val="24"/>
          <w:lang w:val="cy-GB" w:eastAsia="en-GB"/>
        </w:rPr>
        <w:t>Y rhai bregus</w:t>
      </w:r>
    </w:p>
    <w:p w:rsidR="006872BD" w:rsidRPr="006872BD" w:rsidRDefault="006872BD" w:rsidP="006872BD">
      <w:pPr>
        <w:pStyle w:val="NoSpacing"/>
        <w:rPr>
          <w:rFonts w:ascii="Arial" w:hAnsi="Arial" w:cs="Arial"/>
          <w:b/>
          <w:sz w:val="32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>O’r diwedd mae ein cymdeithas wedi deffro i’w cyfrifoldeb tuag at y rhai sy'n fregus ac wedi dysgu o wersi ofnadwy'r gorffennol.</w:t>
      </w: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>Ond a yw’r Beibl yn dweud wrthym sut y dylem ymateb i rai o'r bobl o'n cwmpas sydd fwyaf agored i niwed, megis plant, oedolion bregus a'r rheiny sydd wedi dioddef camdriniaeth wrth ddwylo eraill? Gwyddom mai “Duw cariad yw”, ond nid cariad bocs siocled yw hwn - mae'n gariad gweithgar ac adferol, yn llawn cyfiawnder a thosturi. Tystiodd Dafydd, yn ystod amser bregus iawn yn ei fywyd, am gymeriad yr Arglwydd,</w:t>
      </w: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 xml:space="preserve">“Mae'r ARGLWYDD yn agos at </w:t>
      </w:r>
      <w:proofErr w:type="spellStart"/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yrhai</w:t>
      </w:r>
      <w:proofErr w:type="spellEnd"/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 xml:space="preserve"> sydd wedi torri eu calonnau. Mae </w:t>
      </w:r>
      <w:proofErr w:type="spellStart"/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e'n</w:t>
      </w:r>
      <w:proofErr w:type="spellEnd"/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 xml:space="preserve"> achub y rhai sydd wedi anobeithio.” </w:t>
      </w:r>
      <w:hyperlink r:id="rId6" w:tgtFrame="_blank" w:history="1"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>Salm 34:18</w:t>
        </w:r>
      </w:hyperlink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.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>Mae Solomon, yn Salm 72, yn gweddïo am nodweddion Duw i fod yn amlwg yn ei frenhiniaeth ei hun megis cyfiawnder a thosturi tuag at yr anghenus a'r gorthrymedig. Mae gennym ni rôl hefyd, i ymyrryd a dangos yr un tosturi a chariad â Duw a pheidio â chymryd yn ganiataol mai cyfrifoldeb rhywun arall ydyw. Mae Salm 82 yn dweud wrthym yn bendant:</w:t>
      </w: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“Dylech roi dedfryd o blaid y gwan a'r amddifad! Sefyll dros hawliau'r rhai anghenus sy'n cael eu gorthrymu! Cadw'r rhai sy'n wan a di-rym yn saff a'u hachub nhw o afael pobl ddrwg!”. </w:t>
      </w:r>
      <w:hyperlink r:id="rId7" w:tgtFrame="_blank" w:history="1"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>Salm 82</w:t>
        </w:r>
      </w:hyperlink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.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 xml:space="preserve">Mae </w:t>
      </w:r>
      <w:proofErr w:type="spellStart"/>
      <w:r w:rsidRPr="006872BD">
        <w:rPr>
          <w:rFonts w:ascii="Arial" w:hAnsi="Arial" w:cs="Arial"/>
          <w:sz w:val="24"/>
          <w:szCs w:val="24"/>
          <w:lang w:val="cy-GB" w:eastAsia="en-GB"/>
        </w:rPr>
        <w:t>Eseciel</w:t>
      </w:r>
      <w:proofErr w:type="spellEnd"/>
      <w:r w:rsidRPr="006872BD">
        <w:rPr>
          <w:rFonts w:ascii="Arial" w:hAnsi="Arial" w:cs="Arial"/>
          <w:sz w:val="24"/>
          <w:szCs w:val="24"/>
          <w:lang w:val="cy-GB" w:eastAsia="en-GB"/>
        </w:rPr>
        <w:t xml:space="preserve"> (34:16) nid yn unig yn ymateb pan fydd rhywbeth yn dod ar draws ei lwybr ond yn hytrach mae'n rhagweithiol </w:t>
      </w:r>
      <w:r>
        <w:rPr>
          <w:rFonts w:ascii="Arial" w:hAnsi="Arial" w:cs="Arial"/>
          <w:sz w:val="24"/>
          <w:szCs w:val="24"/>
          <w:lang w:val="cy-GB" w:eastAsia="en-GB"/>
        </w:rPr>
        <w:t>–</w:t>
      </w: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"Dw i'n mynd i chwilio am y rhai sydd ar goll, a dod â'r rhai sydd wedi crwydro yn ôl adre. Dw i'n mynd i rwymo briwiau'r rhai sydd wedi'u hanafu, a helpu'r rhai sy'n wan.” </w:t>
      </w:r>
      <w:hyperlink r:id="rId8" w:tgtFrame="_blank" w:history="1">
        <w:proofErr w:type="spellStart"/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>Eseciel</w:t>
        </w:r>
        <w:proofErr w:type="spellEnd"/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 xml:space="preserve"> 34:16</w:t>
        </w:r>
      </w:hyperlink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.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>Mae'r geiriau yma yn Marc 9:42 yn ein gadael ni heb amheuaeth pa mor ddifrifol mae'r Arglwydd yn cymryd camdriniaeth o blant a rhai bregus a chamddefnydd o bŵer:</w:t>
      </w: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 xml:space="preserve">“Pwy bynnag sy'n gwneud i un o'r rhai bach yma sy'n credu ynof fi bechu, byddai'n well iddo gael ei daflu i'r môr gyda maen melin wedi'i rwymo am ei wddf." </w:t>
      </w:r>
      <w:hyperlink r:id="rId9" w:tgtFrame="_blank" w:history="1"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>Marc 9:42</w:t>
        </w:r>
      </w:hyperlink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.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>Mae'r Beibl yn cynnig gobaith i'r rheiny sy'n agored i niwed, mewn poen ac mewn angen. Ar ddiwedd y Beibl, yn Datguddiad 21, mae Duw yn addo</w:t>
      </w: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</w:p>
    <w:p w:rsid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 xml:space="preserve">"Bydd yn sychu pob deigryn o'u llygaid nhw. Fydd dim marwolaeth o hyn ymlaen, dim galaru, dim wylo, dim poen.” </w:t>
      </w:r>
      <w:hyperlink r:id="rId10" w:tgtFrame="_blank" w:history="1"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>Datguddiad 21</w:t>
        </w:r>
      </w:hyperlink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.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</w:p>
    <w:p w:rsidR="006872BD" w:rsidRPr="006872BD" w:rsidRDefault="006872BD" w:rsidP="006872BD">
      <w:pPr>
        <w:pStyle w:val="NoSpacing"/>
        <w:rPr>
          <w:rFonts w:ascii="Arial" w:hAnsi="Arial" w:cs="Arial"/>
          <w:sz w:val="24"/>
          <w:szCs w:val="24"/>
          <w:lang w:val="cy-GB" w:eastAsia="en-GB"/>
        </w:rPr>
      </w:pPr>
      <w:r w:rsidRPr="006872BD">
        <w:rPr>
          <w:rFonts w:ascii="Arial" w:hAnsi="Arial" w:cs="Arial"/>
          <w:sz w:val="24"/>
          <w:szCs w:val="24"/>
          <w:lang w:val="cy-GB" w:eastAsia="en-GB"/>
        </w:rPr>
        <w:t>Mae'n bwysig i gofio, yn aml iawn, fod Duw yn defnyddio ei bobl ei hun, sy'n adlewyrchu ei gymeriad, fel modd o ddod ag iachâd ac adferiad i eraill wrth iddynt ofalu, ymestyn allan, gwrando, eirioli, ceisio cyfiawnder a herio anghyfiawnder, a byth yn anwybyddu'r anghenus a'r bregus oherwydd -</w:t>
      </w:r>
    </w:p>
    <w:p w:rsid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lastRenderedPageBreak/>
        <w:t xml:space="preserve">""Pan wnaethoch chi helpu'r person lleiaf pwysig sy'n perthyn i mi, gwnaethoch chi fy helpu i." </w:t>
      </w:r>
      <w:hyperlink r:id="rId11" w:tgtFrame="_blank" w:history="1">
        <w:r w:rsidRPr="006872BD">
          <w:rPr>
            <w:rFonts w:ascii="Arial" w:hAnsi="Arial" w:cs="Arial"/>
            <w:i/>
            <w:iCs/>
            <w:color w:val="00AECE"/>
            <w:sz w:val="24"/>
            <w:szCs w:val="24"/>
            <w:lang w:val="cy-GB" w:eastAsia="en-GB"/>
          </w:rPr>
          <w:t>Mathew 25:40</w:t>
        </w:r>
      </w:hyperlink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. 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iCs/>
          <w:sz w:val="24"/>
          <w:szCs w:val="24"/>
          <w:lang w:val="cy-GB" w:eastAsia="en-GB"/>
        </w:rPr>
      </w:pPr>
    </w:p>
    <w:p w:rsidR="006872BD" w:rsidRPr="006872BD" w:rsidRDefault="006872BD" w:rsidP="006872BD">
      <w:pPr>
        <w:pStyle w:val="NoSpacing"/>
        <w:rPr>
          <w:rFonts w:ascii="Arial" w:hAnsi="Arial" w:cs="Arial"/>
          <w:i/>
          <w:sz w:val="24"/>
          <w:szCs w:val="24"/>
          <w:lang w:val="cy-GB" w:eastAsia="en-GB"/>
        </w:rPr>
      </w:pPr>
      <w:proofErr w:type="spellStart"/>
      <w:r w:rsidRPr="006872BD">
        <w:rPr>
          <w:rFonts w:ascii="Arial" w:hAnsi="Arial" w:cs="Arial"/>
          <w:sz w:val="24"/>
          <w:szCs w:val="24"/>
          <w:lang w:val="cy-GB" w:eastAsia="en-GB"/>
        </w:rPr>
        <w:t>Julie</w:t>
      </w:r>
      <w:proofErr w:type="spellEnd"/>
      <w:r w:rsidRPr="006872BD">
        <w:rPr>
          <w:rFonts w:ascii="Arial" w:hAnsi="Arial" w:cs="Arial"/>
          <w:sz w:val="24"/>
          <w:szCs w:val="24"/>
          <w:lang w:val="cy-GB" w:eastAsia="en-GB"/>
        </w:rPr>
        <w:t xml:space="preserve"> Edwards</w:t>
      </w:r>
      <w:r w:rsidRPr="006872BD">
        <w:rPr>
          <w:rFonts w:ascii="Arial" w:hAnsi="Arial" w:cs="Arial"/>
          <w:sz w:val="24"/>
          <w:szCs w:val="24"/>
          <w:lang w:val="cy-GB" w:eastAsia="en-GB"/>
        </w:rPr>
        <w:br/>
      </w:r>
      <w:r w:rsidRPr="006872BD">
        <w:rPr>
          <w:rFonts w:ascii="Arial" w:hAnsi="Arial" w:cs="Arial"/>
          <w:i/>
          <w:sz w:val="24"/>
          <w:szCs w:val="24"/>
          <w:lang w:val="cy-GB" w:eastAsia="en-GB"/>
        </w:rPr>
        <w:t>Swyddog Hyfforddiant a Diogelwch, Panel Diogelwch Cyd-enwadol.</w:t>
      </w:r>
    </w:p>
    <w:p w:rsidR="006872BD" w:rsidRPr="006872BD" w:rsidRDefault="006872BD" w:rsidP="006872BD">
      <w:pPr>
        <w:pStyle w:val="NoSpacing"/>
        <w:rPr>
          <w:rFonts w:ascii="Arial" w:hAnsi="Arial" w:cs="Arial"/>
          <w:i/>
          <w:sz w:val="24"/>
          <w:szCs w:val="24"/>
          <w:lang w:val="cy-GB" w:eastAsia="en-GB"/>
        </w:rPr>
      </w:pPr>
      <w:r w:rsidRPr="006872BD">
        <w:rPr>
          <w:rFonts w:ascii="Arial" w:hAnsi="Arial" w:cs="Arial"/>
          <w:i/>
          <w:sz w:val="24"/>
          <w:szCs w:val="24"/>
          <w:lang w:val="cy-GB" w:eastAsia="en-GB"/>
        </w:rPr>
        <w:t xml:space="preserve">Mae </w:t>
      </w:r>
      <w:r w:rsidRPr="006872BD">
        <w:rPr>
          <w:rFonts w:ascii="Arial" w:hAnsi="Arial" w:cs="Arial"/>
          <w:i/>
          <w:iCs/>
          <w:sz w:val="24"/>
          <w:szCs w:val="24"/>
          <w:lang w:val="cy-GB" w:eastAsia="en-GB"/>
        </w:rPr>
        <w:t>Byw y Beibl</w:t>
      </w:r>
      <w:r w:rsidRPr="006872BD">
        <w:rPr>
          <w:rFonts w:ascii="Arial" w:hAnsi="Arial" w:cs="Arial"/>
          <w:i/>
          <w:sz w:val="24"/>
          <w:szCs w:val="24"/>
          <w:lang w:val="cy-GB" w:eastAsia="en-GB"/>
        </w:rPr>
        <w:t>  yn brosiect ar y cyd rhwng Cymdeithas y Beibl, Y Cyngor Ysgolion Sul a Gobaith i Gymru</w:t>
      </w:r>
    </w:p>
    <w:p w:rsidR="00070E30" w:rsidRDefault="00070E30">
      <w:pPr>
        <w:rPr>
          <w:lang w:val="cy-GB"/>
        </w:rPr>
      </w:pPr>
    </w:p>
    <w:p w:rsidR="006872BD" w:rsidRPr="006872BD" w:rsidRDefault="006872BD">
      <w:pPr>
        <w:rPr>
          <w:lang w:val="cy-GB"/>
        </w:rPr>
      </w:pPr>
      <w:r>
        <w:rPr>
          <w:lang w:val="cy-GB"/>
        </w:rPr>
        <w:t>(Ymddangosodd y gwaith yma gyntaf ar wefan C</w:t>
      </w:r>
      <w:bookmarkStart w:id="0" w:name="_GoBack"/>
      <w:bookmarkEnd w:id="0"/>
      <w:r>
        <w:rPr>
          <w:lang w:val="cy-GB"/>
        </w:rPr>
        <w:t>ymdeithas y Beibl, defnyddir drwy ganiatâd).</w:t>
      </w:r>
    </w:p>
    <w:sectPr w:rsidR="006872BD" w:rsidRPr="006872BD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422" w:rsidRDefault="00F83422" w:rsidP="006872BD">
      <w:pPr>
        <w:spacing w:after="0" w:line="240" w:lineRule="auto"/>
      </w:pPr>
      <w:r>
        <w:separator/>
      </w:r>
    </w:p>
  </w:endnote>
  <w:endnote w:type="continuationSeparator" w:id="0">
    <w:p w:rsidR="00F83422" w:rsidRDefault="00F83422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2BD" w:rsidRDefault="006872BD">
    <w:pPr>
      <w:pStyle w:val="Footer"/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422" w:rsidRDefault="00F83422" w:rsidP="006872BD">
      <w:pPr>
        <w:spacing w:after="0" w:line="240" w:lineRule="auto"/>
      </w:pPr>
      <w:r>
        <w:separator/>
      </w:r>
    </w:p>
  </w:footnote>
  <w:footnote w:type="continuationSeparator" w:id="0">
    <w:p w:rsidR="00F83422" w:rsidRDefault="00F83422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6872BD"/>
    <w:rsid w:val="00967B5E"/>
    <w:rsid w:val="00F8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0B8DF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society.org.uk/explore-the-bible/read/cym/BNET/Ezek/34/highlight:16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iblesociety.org.uk/explore-the-bible/read/cym/BNET/Ps/82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blesociety.org.uk/explore-the-bible/read/cym/BNET/Ps/34/highlight:18/" TargetMode="External"/><Relationship Id="rId11" Type="http://schemas.openxmlformats.org/officeDocument/2006/relationships/hyperlink" Target="https://www.biblesociety.org.uk/explore-the-bible/read/cym/BNET/Matt/25/highlight:40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biblesociety.org.uk/explore-the-bible/read/cym/BNET/Rev/21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iblesociety.org.uk/explore-the-bible/read/cym/BNET/Mark/9/highlight:42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</cp:revision>
  <dcterms:created xsi:type="dcterms:W3CDTF">2017-09-29T11:21:00Z</dcterms:created>
  <dcterms:modified xsi:type="dcterms:W3CDTF">2017-09-29T11:26:00Z</dcterms:modified>
</cp:coreProperties>
</file>